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C1CD" w14:textId="41BA5DF6" w:rsidR="00E039BF" w:rsidRDefault="0065407E" w:rsidP="00E039BF">
      <w:pPr>
        <w:pStyle w:val="Heading2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42ED2BA" wp14:editId="281755D5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438400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438400"/>
                          <a:chOff x="0" y="0"/>
                          <a:chExt cx="7991715" cy="2907094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005" y="2134897"/>
                            <a:ext cx="6077659" cy="77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DDE95" w14:textId="4815F038" w:rsidR="00BA7F09" w:rsidRPr="003877CE" w:rsidRDefault="003877CE" w:rsidP="00BE72A8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BE72A8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Getting Clarity of Vision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92pt;z-index:251656192;mso-position-horizontal:left;mso-position-horizontal-relative:page;mso-position-vertical:top;mso-position-vertical-relative:page;mso-width-relative:margin;mso-height-relative:margin" coordsize="79917,2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00000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0;top:21348;width:60776;height: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74DDE95" w14:textId="4815F038" w:rsidR="00BA7F09" w:rsidRPr="003877CE" w:rsidRDefault="003877CE" w:rsidP="00BE72A8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BE72A8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Getting Clarity of Vision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1575502115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1575502115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B6B7B5" w14:textId="77777777" w:rsidR="009A49CD" w:rsidRPr="009A49CD" w:rsidRDefault="009A49CD" w:rsidP="009A49CD">
      <w:r w:rsidRPr="009A49CD">
        <w:rPr>
          <w:b/>
          <w:bCs/>
        </w:rPr>
        <w:t>Summary:</w:t>
      </w:r>
      <w:r w:rsidRPr="009A49CD">
        <w:br/>
      </w:r>
      <w:r w:rsidRPr="009A49CD">
        <w:rPr>
          <w:sz w:val="24"/>
        </w:rPr>
        <w:t>Integrity earns respect, but clarity earns followers. This session explores the magnetic force of vision—how to craft, communicate, and align around a preferred future that compels action, builds influence, and transforms organizations.</w:t>
      </w:r>
    </w:p>
    <w:p w14:paraId="28B268D5" w14:textId="77777777" w:rsidR="009A49CD" w:rsidRPr="009A49CD" w:rsidRDefault="009A49CD" w:rsidP="009A49CD">
      <w:r w:rsidRPr="009A49CD">
        <w:pict w14:anchorId="1E5ACEA8">
          <v:rect id="_x0000_i1031" style="width:0;height:1.5pt" o:hralign="center" o:hrstd="t" o:hr="t" fillcolor="#a0a0a0" stroked="f"/>
        </w:pict>
      </w:r>
    </w:p>
    <w:p w14:paraId="5F6C7131" w14:textId="77777777" w:rsidR="009A49CD" w:rsidRPr="001230A8" w:rsidRDefault="009A49CD" w:rsidP="009A49CD">
      <w:pPr>
        <w:rPr>
          <w:b/>
          <w:bCs/>
          <w:sz w:val="24"/>
        </w:rPr>
      </w:pPr>
      <w:r w:rsidRPr="009A49CD">
        <w:rPr>
          <w:b/>
          <w:bCs/>
        </w:rPr>
        <w:t>Key Concepts</w:t>
      </w:r>
    </w:p>
    <w:p w14:paraId="6BCEB6D8" w14:textId="77777777" w:rsidR="001230A8" w:rsidRPr="009A49CD" w:rsidRDefault="001230A8" w:rsidP="009A49CD">
      <w:pPr>
        <w:rPr>
          <w:b/>
          <w:bCs/>
          <w:sz w:val="24"/>
        </w:rPr>
      </w:pPr>
    </w:p>
    <w:p w14:paraId="5E3F5F62" w14:textId="77777777" w:rsidR="009A49CD" w:rsidRPr="009A49CD" w:rsidRDefault="009A49CD" w:rsidP="009A49CD">
      <w:pPr>
        <w:numPr>
          <w:ilvl w:val="0"/>
          <w:numId w:val="21"/>
        </w:numPr>
        <w:rPr>
          <w:sz w:val="24"/>
        </w:rPr>
      </w:pPr>
      <w:r w:rsidRPr="009A49CD">
        <w:rPr>
          <w:b/>
          <w:bCs/>
          <w:sz w:val="24"/>
        </w:rPr>
        <w:t>Integrity earns trust; clarity earns followership.</w:t>
      </w:r>
    </w:p>
    <w:p w14:paraId="403B12BC" w14:textId="77777777" w:rsidR="009A49CD" w:rsidRPr="009A49CD" w:rsidRDefault="009A49CD" w:rsidP="009A49CD">
      <w:pPr>
        <w:numPr>
          <w:ilvl w:val="0"/>
          <w:numId w:val="21"/>
        </w:numPr>
        <w:rPr>
          <w:sz w:val="24"/>
        </w:rPr>
      </w:pPr>
      <w:r w:rsidRPr="009A49CD">
        <w:rPr>
          <w:sz w:val="24"/>
        </w:rPr>
        <w:t xml:space="preserve">Vision is not about </w:t>
      </w:r>
      <w:proofErr w:type="gramStart"/>
      <w:r w:rsidRPr="009A49CD">
        <w:rPr>
          <w:sz w:val="24"/>
        </w:rPr>
        <w:t>certainty—it’s</w:t>
      </w:r>
      <w:proofErr w:type="gramEnd"/>
      <w:r w:rsidRPr="009A49CD">
        <w:rPr>
          <w:sz w:val="24"/>
        </w:rPr>
        <w:t xml:space="preserve"> about confidently navigating uncertainty.</w:t>
      </w:r>
    </w:p>
    <w:p w14:paraId="354A91DC" w14:textId="77777777" w:rsidR="009A49CD" w:rsidRPr="009A49CD" w:rsidRDefault="009A49CD" w:rsidP="009A49CD">
      <w:pPr>
        <w:numPr>
          <w:ilvl w:val="0"/>
          <w:numId w:val="21"/>
        </w:numPr>
        <w:rPr>
          <w:sz w:val="24"/>
        </w:rPr>
      </w:pPr>
      <w:r w:rsidRPr="009A49CD">
        <w:rPr>
          <w:b/>
          <w:bCs/>
          <w:sz w:val="24"/>
        </w:rPr>
        <w:t xml:space="preserve">Vision = A mental picture of what could </w:t>
      </w:r>
      <w:proofErr w:type="gramStart"/>
      <w:r w:rsidRPr="009A49CD">
        <w:rPr>
          <w:b/>
          <w:bCs/>
          <w:sz w:val="24"/>
        </w:rPr>
        <w:t>be,</w:t>
      </w:r>
      <w:proofErr w:type="gramEnd"/>
      <w:r w:rsidRPr="009A49CD">
        <w:rPr>
          <w:b/>
          <w:bCs/>
          <w:sz w:val="24"/>
        </w:rPr>
        <w:t xml:space="preserve"> fueled by the conviction that it should be.</w:t>
      </w:r>
    </w:p>
    <w:p w14:paraId="08CA7D6A" w14:textId="77777777" w:rsidR="009A49CD" w:rsidRPr="009A49CD" w:rsidRDefault="009A49CD" w:rsidP="009A49CD">
      <w:pPr>
        <w:numPr>
          <w:ilvl w:val="0"/>
          <w:numId w:val="21"/>
        </w:numPr>
        <w:rPr>
          <w:sz w:val="24"/>
        </w:rPr>
      </w:pPr>
      <w:r w:rsidRPr="009A49CD">
        <w:rPr>
          <w:sz w:val="24"/>
        </w:rPr>
        <w:t>Clarity of vision leads to greater alignment, energy, and organizational effectiveness.</w:t>
      </w:r>
    </w:p>
    <w:p w14:paraId="091F634D" w14:textId="48880BA2" w:rsidR="00CC6C5F" w:rsidRPr="00CC6C5F" w:rsidRDefault="009A49CD" w:rsidP="001230A8">
      <w:pPr>
        <w:numPr>
          <w:ilvl w:val="0"/>
          <w:numId w:val="21"/>
        </w:numPr>
        <w:rPr>
          <w:sz w:val="24"/>
        </w:rPr>
      </w:pPr>
      <w:r w:rsidRPr="009A49CD">
        <w:rPr>
          <w:sz w:val="24"/>
        </w:rPr>
        <w:t>People follow clarity—even in the absence of certainty</w:t>
      </w:r>
    </w:p>
    <w:p w14:paraId="14313B58" w14:textId="77777777" w:rsidR="00CC6C5F" w:rsidRPr="00CC6C5F" w:rsidRDefault="00CC6C5F" w:rsidP="00CC6C5F">
      <w:pPr>
        <w:spacing w:line="259" w:lineRule="auto"/>
        <w:ind w:left="0" w:firstLine="0"/>
      </w:pPr>
      <w:r w:rsidRPr="00CC6C5F">
        <w:pict w14:anchorId="7FD30E4E">
          <v:rect id="_x0000_i1075" style="width:0;height:1.5pt" o:hralign="center" o:hrstd="t" o:hr="t" fillcolor="#a0a0a0" stroked="f"/>
        </w:pict>
      </w:r>
    </w:p>
    <w:p w14:paraId="3FBE658D" w14:textId="77777777" w:rsidR="00CC6C5F" w:rsidRDefault="00CC6C5F" w:rsidP="00CC6C5F">
      <w:pPr>
        <w:spacing w:line="259" w:lineRule="auto"/>
        <w:ind w:left="0" w:firstLine="0"/>
        <w:rPr>
          <w:b/>
          <w:bCs/>
        </w:rPr>
      </w:pPr>
      <w:r w:rsidRPr="00CC6C5F">
        <w:rPr>
          <w:b/>
          <w:bCs/>
        </w:rPr>
        <w:t>Scripture Foundations</w:t>
      </w:r>
    </w:p>
    <w:p w14:paraId="0C077AD5" w14:textId="77777777" w:rsidR="001230A8" w:rsidRPr="00CC6C5F" w:rsidRDefault="001230A8" w:rsidP="00CC6C5F">
      <w:pPr>
        <w:spacing w:line="259" w:lineRule="auto"/>
        <w:ind w:left="0" w:firstLine="0"/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830"/>
      </w:tblGrid>
      <w:tr w:rsidR="00CC6C5F" w:rsidRPr="00CC6C5F" w14:paraId="5A47CB8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4AB01D" w14:textId="77777777" w:rsidR="00CC6C5F" w:rsidRPr="00CC6C5F" w:rsidRDefault="00CC6C5F" w:rsidP="00CC6C5F">
            <w:pPr>
              <w:spacing w:line="259" w:lineRule="auto"/>
              <w:ind w:left="0" w:firstLine="0"/>
              <w:rPr>
                <w:b/>
                <w:bCs/>
              </w:rPr>
            </w:pPr>
            <w:r w:rsidRPr="00CC6C5F">
              <w:rPr>
                <w:b/>
                <w:bCs/>
              </w:rPr>
              <w:t>Scripture</w:t>
            </w:r>
          </w:p>
        </w:tc>
        <w:tc>
          <w:tcPr>
            <w:tcW w:w="0" w:type="auto"/>
            <w:vAlign w:val="center"/>
            <w:hideMark/>
          </w:tcPr>
          <w:p w14:paraId="7A52EC7F" w14:textId="77777777" w:rsidR="00CC6C5F" w:rsidRPr="00CC6C5F" w:rsidRDefault="00CC6C5F" w:rsidP="00CC6C5F">
            <w:pPr>
              <w:spacing w:line="259" w:lineRule="auto"/>
              <w:ind w:left="0" w:firstLine="0"/>
              <w:rPr>
                <w:b/>
                <w:bCs/>
              </w:rPr>
            </w:pPr>
            <w:r w:rsidRPr="00CC6C5F">
              <w:rPr>
                <w:b/>
                <w:bCs/>
              </w:rPr>
              <w:t>Key Insight</w:t>
            </w:r>
          </w:p>
        </w:tc>
      </w:tr>
      <w:tr w:rsidR="00CC6C5F" w:rsidRPr="00CC6C5F" w14:paraId="3D9186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802F1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Proverbs 29:18</w:t>
            </w:r>
          </w:p>
        </w:tc>
        <w:tc>
          <w:tcPr>
            <w:tcW w:w="0" w:type="auto"/>
            <w:vAlign w:val="center"/>
            <w:hideMark/>
          </w:tcPr>
          <w:p w14:paraId="3E75858F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“Where there is no vision, the people perish…” — Vision is essential for direction and life.</w:t>
            </w:r>
          </w:p>
        </w:tc>
      </w:tr>
      <w:tr w:rsidR="00CC6C5F" w:rsidRPr="00CC6C5F" w14:paraId="11BD36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7AE5B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Habakkuk 2:2</w:t>
            </w:r>
          </w:p>
        </w:tc>
        <w:tc>
          <w:tcPr>
            <w:tcW w:w="0" w:type="auto"/>
            <w:vAlign w:val="center"/>
            <w:hideMark/>
          </w:tcPr>
          <w:p w14:paraId="5D188BEF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“Write the vision; make it plain…” — Clarity is about simplicity and communication.</w:t>
            </w:r>
          </w:p>
        </w:tc>
      </w:tr>
      <w:tr w:rsidR="00CC6C5F" w:rsidRPr="00CC6C5F" w14:paraId="7A836E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FBA51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Nehemiah 2:17-18</w:t>
            </w:r>
          </w:p>
        </w:tc>
        <w:tc>
          <w:tcPr>
            <w:tcW w:w="0" w:type="auto"/>
            <w:vAlign w:val="center"/>
            <w:hideMark/>
          </w:tcPr>
          <w:p w14:paraId="7BFB80A7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Nehemiah cast vision clearly, stating the problem, the solution, and inspiring action.</w:t>
            </w:r>
          </w:p>
        </w:tc>
      </w:tr>
      <w:tr w:rsidR="00CC6C5F" w:rsidRPr="00CC6C5F" w14:paraId="5B9DD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694AA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Luke 14:28-30</w:t>
            </w:r>
          </w:p>
        </w:tc>
        <w:tc>
          <w:tcPr>
            <w:tcW w:w="0" w:type="auto"/>
            <w:vAlign w:val="center"/>
            <w:hideMark/>
          </w:tcPr>
          <w:p w14:paraId="0BF1F057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“Count the cost…” — Vision includes planning, but not perfection before action.</w:t>
            </w:r>
          </w:p>
        </w:tc>
      </w:tr>
      <w:tr w:rsidR="00CC6C5F" w:rsidRPr="00CC6C5F" w14:paraId="4EDF4C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B4A4B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Philippians 3:13-14</w:t>
            </w:r>
          </w:p>
        </w:tc>
        <w:tc>
          <w:tcPr>
            <w:tcW w:w="0" w:type="auto"/>
            <w:vAlign w:val="center"/>
            <w:hideMark/>
          </w:tcPr>
          <w:p w14:paraId="133E0F58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“I press on toward the goal…” — Vision pulls us forward into the future God has for us.</w:t>
            </w:r>
          </w:p>
        </w:tc>
      </w:tr>
    </w:tbl>
    <w:p w14:paraId="677D36AC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5ED8CF27">
          <v:rect id="_x0000_i1076" style="width:0;height:1.5pt" o:hralign="center" o:hrstd="t" o:hr="t" fillcolor="#a0a0a0" stroked="f"/>
        </w:pict>
      </w:r>
    </w:p>
    <w:p w14:paraId="49A75540" w14:textId="77777777" w:rsidR="00CC6C5F" w:rsidRPr="001230A8" w:rsidRDefault="00CC6C5F" w:rsidP="00CC6C5F">
      <w:pPr>
        <w:spacing w:line="259" w:lineRule="auto"/>
        <w:ind w:left="0" w:firstLine="0"/>
        <w:rPr>
          <w:b/>
          <w:bCs/>
          <w:sz w:val="32"/>
          <w:szCs w:val="32"/>
        </w:rPr>
      </w:pPr>
      <w:r w:rsidRPr="00CC6C5F">
        <w:rPr>
          <w:b/>
          <w:bCs/>
          <w:sz w:val="32"/>
          <w:szCs w:val="32"/>
        </w:rPr>
        <w:t>Discussion Questions</w:t>
      </w:r>
    </w:p>
    <w:p w14:paraId="3E7ACFAF" w14:textId="77777777" w:rsidR="001230A8" w:rsidRPr="00CC6C5F" w:rsidRDefault="001230A8" w:rsidP="00CC6C5F">
      <w:pPr>
        <w:spacing w:line="259" w:lineRule="auto"/>
        <w:ind w:left="0" w:firstLine="0"/>
        <w:rPr>
          <w:b/>
          <w:bCs/>
          <w:sz w:val="24"/>
        </w:rPr>
      </w:pPr>
    </w:p>
    <w:p w14:paraId="337E6040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What’s the difference between having a </w:t>
      </w:r>
      <w:r w:rsidRPr="00CC6C5F">
        <w:rPr>
          <w:b/>
          <w:bCs/>
          <w:sz w:val="24"/>
        </w:rPr>
        <w:t>vision</w:t>
      </w:r>
      <w:r w:rsidRPr="00CC6C5F">
        <w:rPr>
          <w:sz w:val="24"/>
        </w:rPr>
        <w:t xml:space="preserve"> and having a </w:t>
      </w:r>
      <w:r w:rsidRPr="00CC6C5F">
        <w:rPr>
          <w:b/>
          <w:bCs/>
          <w:sz w:val="24"/>
        </w:rPr>
        <w:t>plan</w:t>
      </w:r>
      <w:r w:rsidRPr="00CC6C5F">
        <w:rPr>
          <w:sz w:val="24"/>
        </w:rPr>
        <w:t>? Why does clarity of vision matter even if the "how" is still uncertain?</w:t>
      </w:r>
    </w:p>
    <w:p w14:paraId="123F5596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Think about a leader you’ve </w:t>
      </w:r>
      <w:proofErr w:type="gramStart"/>
      <w:r w:rsidRPr="00CC6C5F">
        <w:rPr>
          <w:sz w:val="24"/>
        </w:rPr>
        <w:t>followed—</w:t>
      </w:r>
      <w:proofErr w:type="gramEnd"/>
      <w:r w:rsidRPr="00CC6C5F">
        <w:rPr>
          <w:sz w:val="24"/>
        </w:rPr>
        <w:t>what made their vision compelling?</w:t>
      </w:r>
    </w:p>
    <w:p w14:paraId="22C32945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In your organization, what is the </w:t>
      </w:r>
      <w:r w:rsidRPr="00CC6C5F">
        <w:rPr>
          <w:b/>
          <w:bCs/>
          <w:sz w:val="24"/>
        </w:rPr>
        <w:t>problem</w:t>
      </w:r>
      <w:r w:rsidRPr="00CC6C5F">
        <w:rPr>
          <w:sz w:val="24"/>
        </w:rPr>
        <w:t xml:space="preserve"> you exist to solve?</w:t>
      </w:r>
    </w:p>
    <w:p w14:paraId="34130460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>Which of the six clarity questions is easiest for you to answer? Which is most difficult?</w:t>
      </w:r>
    </w:p>
    <w:p w14:paraId="589B9537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>How might a lack of clarity in your team or organization be contributing to frustration, confusion, or misalignment?</w:t>
      </w:r>
    </w:p>
    <w:p w14:paraId="63B83D9D" w14:textId="77777777" w:rsidR="00CC6C5F" w:rsidRPr="00CC6C5F" w:rsidRDefault="00CC6C5F" w:rsidP="00CC6C5F">
      <w:pPr>
        <w:numPr>
          <w:ilvl w:val="0"/>
          <w:numId w:val="23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What are you doing to make your vision </w:t>
      </w:r>
      <w:r w:rsidRPr="00CC6C5F">
        <w:rPr>
          <w:b/>
          <w:bCs/>
          <w:sz w:val="24"/>
        </w:rPr>
        <w:t>memorable</w:t>
      </w:r>
      <w:r w:rsidRPr="00CC6C5F">
        <w:rPr>
          <w:sz w:val="24"/>
        </w:rPr>
        <w:t xml:space="preserve">, </w:t>
      </w:r>
      <w:r w:rsidRPr="00CC6C5F">
        <w:rPr>
          <w:b/>
          <w:bCs/>
          <w:sz w:val="24"/>
        </w:rPr>
        <w:t>repeatable</w:t>
      </w:r>
      <w:r w:rsidRPr="00CC6C5F">
        <w:rPr>
          <w:sz w:val="24"/>
        </w:rPr>
        <w:t xml:space="preserve">, and </w:t>
      </w:r>
      <w:r w:rsidRPr="00CC6C5F">
        <w:rPr>
          <w:b/>
          <w:bCs/>
          <w:sz w:val="24"/>
        </w:rPr>
        <w:t>celebrated</w:t>
      </w:r>
      <w:r w:rsidRPr="00CC6C5F">
        <w:rPr>
          <w:sz w:val="24"/>
        </w:rPr>
        <w:t>?</w:t>
      </w:r>
    </w:p>
    <w:p w14:paraId="2E2099AF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3E8FFF15">
          <v:rect id="_x0000_i1077" style="width:0;height:1.5pt" o:hralign="center" o:hrstd="t" o:hr="t" fillcolor="#a0a0a0" stroked="f"/>
        </w:pict>
      </w:r>
    </w:p>
    <w:p w14:paraId="33B4ACC3" w14:textId="77777777" w:rsidR="00CC6C5F" w:rsidRDefault="00CC6C5F" w:rsidP="00CC6C5F">
      <w:pPr>
        <w:spacing w:line="259" w:lineRule="auto"/>
        <w:ind w:left="0" w:firstLine="0"/>
        <w:rPr>
          <w:b/>
          <w:bCs/>
        </w:rPr>
      </w:pPr>
      <w:r w:rsidRPr="00CC6C5F">
        <w:rPr>
          <w:b/>
          <w:bCs/>
        </w:rPr>
        <w:t>Application Steps</w:t>
      </w:r>
    </w:p>
    <w:p w14:paraId="15D65E19" w14:textId="77777777" w:rsidR="001230A8" w:rsidRPr="00CC6C5F" w:rsidRDefault="001230A8" w:rsidP="00CC6C5F">
      <w:pPr>
        <w:spacing w:line="259" w:lineRule="auto"/>
        <w:ind w:left="0" w:firstLine="0"/>
        <w:rPr>
          <w:b/>
          <w:bCs/>
        </w:rPr>
      </w:pPr>
    </w:p>
    <w:p w14:paraId="355474AE" w14:textId="77777777" w:rsidR="00CC6C5F" w:rsidRPr="00CC6C5F" w:rsidRDefault="00CC6C5F" w:rsidP="00CC6C5F">
      <w:pPr>
        <w:spacing w:line="259" w:lineRule="auto"/>
        <w:ind w:left="0" w:firstLine="0"/>
        <w:rPr>
          <w:b/>
          <w:bCs/>
          <w:sz w:val="24"/>
        </w:rPr>
      </w:pPr>
      <w:r w:rsidRPr="00CC6C5F">
        <w:rPr>
          <w:b/>
          <w:bCs/>
        </w:rPr>
        <w:t xml:space="preserve">1. </w:t>
      </w:r>
      <w:r w:rsidRPr="00CC6C5F">
        <w:rPr>
          <w:b/>
          <w:bCs/>
          <w:sz w:val="24"/>
        </w:rPr>
        <w:t>Define Your “What Could Be”</w:t>
      </w:r>
    </w:p>
    <w:p w14:paraId="040D07C3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>Write out your vision in one sentence. Don’t worry about strategy or the “how” yet.</w:t>
      </w:r>
    </w:p>
    <w:p w14:paraId="02EF816F" w14:textId="77777777" w:rsidR="00CC6C5F" w:rsidRPr="00CC6C5F" w:rsidRDefault="00CC6C5F" w:rsidP="00CC6C5F">
      <w:pPr>
        <w:numPr>
          <w:ilvl w:val="0"/>
          <w:numId w:val="24"/>
        </w:numPr>
        <w:spacing w:line="259" w:lineRule="auto"/>
        <w:rPr>
          <w:sz w:val="24"/>
        </w:rPr>
      </w:pPr>
      <w:r w:rsidRPr="00CC6C5F">
        <w:rPr>
          <w:sz w:val="24"/>
        </w:rPr>
        <w:t>Begin with this formula:</w:t>
      </w:r>
      <w:r w:rsidRPr="00CC6C5F">
        <w:rPr>
          <w:sz w:val="24"/>
        </w:rPr>
        <w:br/>
      </w:r>
      <w:proofErr w:type="gramStart"/>
      <w:r w:rsidRPr="00CC6C5F">
        <w:rPr>
          <w:sz w:val="24"/>
        </w:rPr>
        <w:t>_“</w:t>
      </w:r>
      <w:proofErr w:type="gramEnd"/>
      <w:r w:rsidRPr="00CC6C5F">
        <w:rPr>
          <w:sz w:val="24"/>
        </w:rPr>
        <w:t>We exist to __________, because we believe _________</w:t>
      </w:r>
      <w:r w:rsidRPr="00CC6C5F">
        <w:rPr>
          <w:i/>
          <w:iCs/>
          <w:sz w:val="24"/>
        </w:rPr>
        <w:t>.”</w:t>
      </w:r>
    </w:p>
    <w:p w14:paraId="39453EA4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b/>
          <w:bCs/>
          <w:sz w:val="24"/>
        </w:rPr>
        <w:t>Action Step:</w:t>
      </w:r>
      <w:r w:rsidRPr="00CC6C5F">
        <w:rPr>
          <w:sz w:val="24"/>
        </w:rPr>
        <w:t xml:space="preserve"> Craft a one-sentence vision statement using clear, compelling language.</w:t>
      </w:r>
    </w:p>
    <w:p w14:paraId="3080DFB7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3539A265">
          <v:rect id="_x0000_i1078" style="width:0;height:1.5pt" o:hralign="center" o:hrstd="t" o:hr="t" fillcolor="#a0a0a0" stroked="f"/>
        </w:pict>
      </w:r>
    </w:p>
    <w:p w14:paraId="5B133A8F" w14:textId="77777777" w:rsidR="00CC6C5F" w:rsidRPr="00CC6C5F" w:rsidRDefault="00CC6C5F" w:rsidP="00CC6C5F">
      <w:pPr>
        <w:spacing w:line="259" w:lineRule="auto"/>
        <w:ind w:left="0" w:firstLine="0"/>
        <w:rPr>
          <w:b/>
          <w:bCs/>
          <w:sz w:val="24"/>
        </w:rPr>
      </w:pPr>
      <w:r w:rsidRPr="00CC6C5F">
        <w:rPr>
          <w:b/>
          <w:bCs/>
          <w:sz w:val="24"/>
        </w:rPr>
        <w:t>2. Work Through the Six Clarity Questions</w:t>
      </w:r>
    </w:p>
    <w:p w14:paraId="0BBA59F1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>Use these as a framework with your leadership team or core group: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6305"/>
      </w:tblGrid>
      <w:tr w:rsidR="00CC6C5F" w:rsidRPr="00CC6C5F" w14:paraId="270D6C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192BCD" w14:textId="77777777" w:rsidR="00CC6C5F" w:rsidRPr="00CC6C5F" w:rsidRDefault="00CC6C5F" w:rsidP="00CC6C5F">
            <w:pPr>
              <w:spacing w:line="259" w:lineRule="auto"/>
              <w:ind w:left="0" w:firstLine="0"/>
              <w:rPr>
                <w:b/>
                <w:bCs/>
                <w:sz w:val="24"/>
              </w:rPr>
            </w:pPr>
            <w:r w:rsidRPr="00CC6C5F">
              <w:rPr>
                <w:b/>
                <w:bCs/>
                <w:sz w:val="24"/>
              </w:rPr>
              <w:t>Clarity Question</w:t>
            </w:r>
          </w:p>
        </w:tc>
        <w:tc>
          <w:tcPr>
            <w:tcW w:w="0" w:type="auto"/>
            <w:vAlign w:val="center"/>
            <w:hideMark/>
          </w:tcPr>
          <w:p w14:paraId="6BB20241" w14:textId="77777777" w:rsidR="00CC6C5F" w:rsidRPr="00CC6C5F" w:rsidRDefault="00CC6C5F" w:rsidP="00CC6C5F">
            <w:pPr>
              <w:spacing w:line="259" w:lineRule="auto"/>
              <w:ind w:left="0" w:firstLine="0"/>
              <w:rPr>
                <w:b/>
                <w:bCs/>
                <w:sz w:val="24"/>
              </w:rPr>
            </w:pPr>
            <w:r w:rsidRPr="00CC6C5F">
              <w:rPr>
                <w:b/>
                <w:bCs/>
                <w:sz w:val="24"/>
              </w:rPr>
              <w:t>Purpose</w:t>
            </w:r>
          </w:p>
        </w:tc>
      </w:tr>
      <w:tr w:rsidR="00CC6C5F" w:rsidRPr="00CC6C5F" w14:paraId="2AA241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99180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Why do we exist?</w:t>
            </w:r>
          </w:p>
        </w:tc>
        <w:tc>
          <w:tcPr>
            <w:tcW w:w="0" w:type="auto"/>
            <w:vAlign w:val="center"/>
            <w:hideMark/>
          </w:tcPr>
          <w:p w14:paraId="74EFB290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Define the core problem you are the solution to.</w:t>
            </w:r>
          </w:p>
        </w:tc>
      </w:tr>
      <w:tr w:rsidR="00CC6C5F" w:rsidRPr="00CC6C5F" w14:paraId="0164A4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6DB4E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How do we behave?</w:t>
            </w:r>
          </w:p>
        </w:tc>
        <w:tc>
          <w:tcPr>
            <w:tcW w:w="0" w:type="auto"/>
            <w:vAlign w:val="center"/>
            <w:hideMark/>
          </w:tcPr>
          <w:p w14:paraId="753806AA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Clarify your core values that shape your team’s culture.</w:t>
            </w:r>
          </w:p>
        </w:tc>
      </w:tr>
      <w:tr w:rsidR="00CC6C5F" w:rsidRPr="00CC6C5F" w14:paraId="6278A0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5F4A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What do we do?</w:t>
            </w:r>
          </w:p>
        </w:tc>
        <w:tc>
          <w:tcPr>
            <w:tcW w:w="0" w:type="auto"/>
            <w:vAlign w:val="center"/>
            <w:hideMark/>
          </w:tcPr>
          <w:p w14:paraId="21695F45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List the primary activities you do—your services, programs, products.</w:t>
            </w:r>
          </w:p>
        </w:tc>
      </w:tr>
      <w:tr w:rsidR="00CC6C5F" w:rsidRPr="00CC6C5F" w14:paraId="295633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94E20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How will we succeed?</w:t>
            </w:r>
          </w:p>
        </w:tc>
        <w:tc>
          <w:tcPr>
            <w:tcW w:w="0" w:type="auto"/>
            <w:vAlign w:val="center"/>
            <w:hideMark/>
          </w:tcPr>
          <w:p w14:paraId="07F6FD0B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Articulate your strategy or approach.</w:t>
            </w:r>
          </w:p>
        </w:tc>
      </w:tr>
      <w:tr w:rsidR="00CC6C5F" w:rsidRPr="00CC6C5F" w14:paraId="5DB626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68802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What is most important, right now?</w:t>
            </w:r>
          </w:p>
        </w:tc>
        <w:tc>
          <w:tcPr>
            <w:tcW w:w="0" w:type="auto"/>
            <w:vAlign w:val="center"/>
            <w:hideMark/>
          </w:tcPr>
          <w:p w14:paraId="0ECCB130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Determine your current priority.</w:t>
            </w:r>
          </w:p>
        </w:tc>
      </w:tr>
      <w:tr w:rsidR="00CC6C5F" w:rsidRPr="00CC6C5F" w14:paraId="2EE206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68314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b/>
                <w:bCs/>
                <w:sz w:val="24"/>
              </w:rPr>
              <w:t>Who must do what?</w:t>
            </w:r>
          </w:p>
        </w:tc>
        <w:tc>
          <w:tcPr>
            <w:tcW w:w="0" w:type="auto"/>
            <w:vAlign w:val="center"/>
            <w:hideMark/>
          </w:tcPr>
          <w:p w14:paraId="1F0F7401" w14:textId="77777777" w:rsidR="00CC6C5F" w:rsidRPr="00CC6C5F" w:rsidRDefault="00CC6C5F" w:rsidP="00CC6C5F">
            <w:pPr>
              <w:spacing w:line="259" w:lineRule="auto"/>
              <w:ind w:left="0" w:firstLine="0"/>
              <w:rPr>
                <w:sz w:val="24"/>
              </w:rPr>
            </w:pPr>
            <w:r w:rsidRPr="00CC6C5F">
              <w:rPr>
                <w:sz w:val="24"/>
              </w:rPr>
              <w:t>Assign responsibilities to ensure alignment and action.</w:t>
            </w:r>
          </w:p>
        </w:tc>
      </w:tr>
    </w:tbl>
    <w:p w14:paraId="302A0364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b/>
          <w:bCs/>
          <w:sz w:val="24"/>
        </w:rPr>
        <w:t>Action Step:</w:t>
      </w:r>
      <w:r w:rsidRPr="00CC6C5F">
        <w:rPr>
          <w:sz w:val="24"/>
        </w:rPr>
        <w:t xml:space="preserve"> Set a date for a team session to walk through these questions together.</w:t>
      </w:r>
    </w:p>
    <w:p w14:paraId="56D0CEAC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7F17C764">
          <v:rect id="_x0000_i1079" style="width:0;height:1.5pt" o:hralign="center" o:hrstd="t" o:hr="t" fillcolor="#a0a0a0" stroked="f"/>
        </w:pict>
      </w:r>
    </w:p>
    <w:p w14:paraId="239570EE" w14:textId="77777777" w:rsidR="00CC6C5F" w:rsidRPr="00CC6C5F" w:rsidRDefault="00CC6C5F" w:rsidP="00CC6C5F">
      <w:pPr>
        <w:spacing w:line="259" w:lineRule="auto"/>
        <w:ind w:left="0" w:firstLine="0"/>
        <w:rPr>
          <w:b/>
          <w:bCs/>
          <w:sz w:val="24"/>
        </w:rPr>
      </w:pPr>
      <w:r w:rsidRPr="00CC6C5F">
        <w:rPr>
          <w:b/>
          <w:bCs/>
          <w:sz w:val="24"/>
        </w:rPr>
        <w:lastRenderedPageBreak/>
        <w:t>3. Cast the Vision Effectively</w:t>
      </w:r>
    </w:p>
    <w:p w14:paraId="371A2923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 xml:space="preserve">Ask: </w:t>
      </w:r>
      <w:r w:rsidRPr="00CC6C5F">
        <w:rPr>
          <w:i/>
          <w:iCs/>
          <w:sz w:val="24"/>
        </w:rPr>
        <w:t>How can I make this vision connect with the people I lead?</w:t>
      </w:r>
      <w:r w:rsidRPr="00CC6C5F">
        <w:rPr>
          <w:sz w:val="24"/>
        </w:rPr>
        <w:br/>
        <w:t>Use the 3 Cs:</w:t>
      </w:r>
    </w:p>
    <w:p w14:paraId="01A8F2EB" w14:textId="77777777" w:rsidR="00CC6C5F" w:rsidRPr="00CC6C5F" w:rsidRDefault="00CC6C5F" w:rsidP="00CC6C5F">
      <w:pPr>
        <w:numPr>
          <w:ilvl w:val="0"/>
          <w:numId w:val="25"/>
        </w:numPr>
        <w:spacing w:line="259" w:lineRule="auto"/>
        <w:rPr>
          <w:sz w:val="24"/>
        </w:rPr>
      </w:pPr>
      <w:r w:rsidRPr="00CC6C5F">
        <w:rPr>
          <w:b/>
          <w:bCs/>
          <w:sz w:val="24"/>
        </w:rPr>
        <w:t>Cast it Convincingly</w:t>
      </w:r>
    </w:p>
    <w:p w14:paraId="497BD49F" w14:textId="77777777" w:rsidR="00CC6C5F" w:rsidRPr="00CC6C5F" w:rsidRDefault="00CC6C5F" w:rsidP="00CC6C5F">
      <w:pPr>
        <w:numPr>
          <w:ilvl w:val="1"/>
          <w:numId w:val="25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State the </w:t>
      </w:r>
      <w:r w:rsidRPr="00CC6C5F">
        <w:rPr>
          <w:b/>
          <w:bCs/>
          <w:sz w:val="24"/>
        </w:rPr>
        <w:t>problem</w:t>
      </w:r>
    </w:p>
    <w:p w14:paraId="2E98BAE5" w14:textId="77777777" w:rsidR="00CC6C5F" w:rsidRPr="00CC6C5F" w:rsidRDefault="00CC6C5F" w:rsidP="00CC6C5F">
      <w:pPr>
        <w:numPr>
          <w:ilvl w:val="1"/>
          <w:numId w:val="25"/>
        </w:numPr>
        <w:spacing w:line="259" w:lineRule="auto"/>
        <w:rPr>
          <w:sz w:val="24"/>
        </w:rPr>
      </w:pPr>
      <w:proofErr w:type="gramStart"/>
      <w:r w:rsidRPr="00CC6C5F">
        <w:rPr>
          <w:sz w:val="24"/>
        </w:rPr>
        <w:t>Offer</w:t>
      </w:r>
      <w:proofErr w:type="gramEnd"/>
      <w:r w:rsidRPr="00CC6C5F">
        <w:rPr>
          <w:sz w:val="24"/>
        </w:rPr>
        <w:t xml:space="preserve"> the </w:t>
      </w:r>
      <w:r w:rsidRPr="00CC6C5F">
        <w:rPr>
          <w:b/>
          <w:bCs/>
          <w:sz w:val="24"/>
        </w:rPr>
        <w:t>solution</w:t>
      </w:r>
    </w:p>
    <w:p w14:paraId="3446AE0C" w14:textId="77777777" w:rsidR="00CC6C5F" w:rsidRPr="00CC6C5F" w:rsidRDefault="00CC6C5F" w:rsidP="00CC6C5F">
      <w:pPr>
        <w:numPr>
          <w:ilvl w:val="1"/>
          <w:numId w:val="25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Explain </w:t>
      </w:r>
      <w:proofErr w:type="gramStart"/>
      <w:r w:rsidRPr="00CC6C5F">
        <w:rPr>
          <w:sz w:val="24"/>
        </w:rPr>
        <w:t xml:space="preserve">the </w:t>
      </w:r>
      <w:r w:rsidRPr="00CC6C5F">
        <w:rPr>
          <w:b/>
          <w:bCs/>
          <w:sz w:val="24"/>
        </w:rPr>
        <w:t>why</w:t>
      </w:r>
      <w:proofErr w:type="gramEnd"/>
    </w:p>
    <w:p w14:paraId="168FC772" w14:textId="77777777" w:rsidR="00CC6C5F" w:rsidRPr="00CC6C5F" w:rsidRDefault="00CC6C5F" w:rsidP="00CC6C5F">
      <w:pPr>
        <w:numPr>
          <w:ilvl w:val="0"/>
          <w:numId w:val="25"/>
        </w:numPr>
        <w:spacing w:line="259" w:lineRule="auto"/>
        <w:rPr>
          <w:sz w:val="24"/>
        </w:rPr>
      </w:pPr>
      <w:r w:rsidRPr="00CC6C5F">
        <w:rPr>
          <w:b/>
          <w:bCs/>
          <w:sz w:val="24"/>
        </w:rPr>
        <w:t>Repeat it Regularly</w:t>
      </w:r>
    </w:p>
    <w:p w14:paraId="24E32606" w14:textId="77777777" w:rsidR="00CC6C5F" w:rsidRPr="00CC6C5F" w:rsidRDefault="00CC6C5F" w:rsidP="00CC6C5F">
      <w:pPr>
        <w:numPr>
          <w:ilvl w:val="1"/>
          <w:numId w:val="25"/>
        </w:numPr>
        <w:spacing w:line="259" w:lineRule="auto"/>
        <w:rPr>
          <w:sz w:val="24"/>
        </w:rPr>
      </w:pPr>
      <w:r w:rsidRPr="00CC6C5F">
        <w:rPr>
          <w:sz w:val="24"/>
        </w:rPr>
        <w:t xml:space="preserve">“Vision leaks.” Say it </w:t>
      </w:r>
      <w:proofErr w:type="gramStart"/>
      <w:r w:rsidRPr="00CC6C5F">
        <w:rPr>
          <w:sz w:val="24"/>
        </w:rPr>
        <w:t>again and again</w:t>
      </w:r>
      <w:proofErr w:type="gramEnd"/>
      <w:r w:rsidRPr="00CC6C5F">
        <w:rPr>
          <w:sz w:val="24"/>
        </w:rPr>
        <w:t xml:space="preserve"> until people can say it without you.</w:t>
      </w:r>
    </w:p>
    <w:p w14:paraId="39368434" w14:textId="77777777" w:rsidR="00CC6C5F" w:rsidRPr="00CC6C5F" w:rsidRDefault="00CC6C5F" w:rsidP="00CC6C5F">
      <w:pPr>
        <w:numPr>
          <w:ilvl w:val="0"/>
          <w:numId w:val="25"/>
        </w:numPr>
        <w:spacing w:line="259" w:lineRule="auto"/>
        <w:rPr>
          <w:sz w:val="24"/>
        </w:rPr>
      </w:pPr>
      <w:r w:rsidRPr="00CC6C5F">
        <w:rPr>
          <w:b/>
          <w:bCs/>
          <w:sz w:val="24"/>
        </w:rPr>
        <w:t>Celebrate it Systematically</w:t>
      </w:r>
    </w:p>
    <w:p w14:paraId="7B7A986D" w14:textId="77777777" w:rsidR="00CC6C5F" w:rsidRPr="00CC6C5F" w:rsidRDefault="00CC6C5F" w:rsidP="00CC6C5F">
      <w:pPr>
        <w:numPr>
          <w:ilvl w:val="1"/>
          <w:numId w:val="25"/>
        </w:numPr>
        <w:spacing w:line="259" w:lineRule="auto"/>
        <w:rPr>
          <w:sz w:val="24"/>
        </w:rPr>
      </w:pPr>
      <w:proofErr w:type="gramStart"/>
      <w:r w:rsidRPr="00CC6C5F">
        <w:rPr>
          <w:sz w:val="24"/>
        </w:rPr>
        <w:t>Celebrate</w:t>
      </w:r>
      <w:proofErr w:type="gramEnd"/>
      <w:r w:rsidRPr="00CC6C5F">
        <w:rPr>
          <w:sz w:val="24"/>
        </w:rPr>
        <w:t xml:space="preserve"> wins aligned with the vision. What </w:t>
      </w:r>
      <w:proofErr w:type="gramStart"/>
      <w:r w:rsidRPr="00CC6C5F">
        <w:rPr>
          <w:sz w:val="24"/>
        </w:rPr>
        <w:t>you</w:t>
      </w:r>
      <w:proofErr w:type="gramEnd"/>
      <w:r w:rsidRPr="00CC6C5F">
        <w:rPr>
          <w:sz w:val="24"/>
        </w:rPr>
        <w:t xml:space="preserve"> reward gets repeated.</w:t>
      </w:r>
    </w:p>
    <w:p w14:paraId="29369020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b/>
          <w:bCs/>
          <w:sz w:val="24"/>
        </w:rPr>
        <w:t>Action Step:</w:t>
      </w:r>
      <w:r w:rsidRPr="00CC6C5F">
        <w:rPr>
          <w:sz w:val="24"/>
        </w:rPr>
        <w:t xml:space="preserve"> Choose one method (email, team meeting, wall art, stories) to </w:t>
      </w:r>
      <w:r w:rsidRPr="00CC6C5F">
        <w:rPr>
          <w:b/>
          <w:bCs/>
          <w:sz w:val="24"/>
        </w:rPr>
        <w:t>communicate the vision</w:t>
      </w:r>
      <w:r w:rsidRPr="00CC6C5F">
        <w:rPr>
          <w:sz w:val="24"/>
        </w:rPr>
        <w:t xml:space="preserve"> clearly this week.</w:t>
      </w:r>
    </w:p>
    <w:p w14:paraId="2D43DF49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4E494B34">
          <v:rect id="_x0000_i1080" style="width:0;height:1.5pt" o:hralign="center" o:hrstd="t" o:hr="t" fillcolor="#a0a0a0" stroked="f"/>
        </w:pict>
      </w:r>
    </w:p>
    <w:p w14:paraId="1FD9CE2F" w14:textId="77777777" w:rsidR="00CC6C5F" w:rsidRPr="00CC6C5F" w:rsidRDefault="00CC6C5F" w:rsidP="00CC6C5F">
      <w:pPr>
        <w:spacing w:line="259" w:lineRule="auto"/>
        <w:ind w:left="0" w:firstLine="0"/>
        <w:rPr>
          <w:b/>
          <w:bCs/>
          <w:sz w:val="24"/>
        </w:rPr>
      </w:pPr>
      <w:r w:rsidRPr="00CC6C5F">
        <w:rPr>
          <w:b/>
          <w:bCs/>
          <w:sz w:val="24"/>
        </w:rPr>
        <w:t>4. Clarify Success Markers</w:t>
      </w:r>
    </w:p>
    <w:p w14:paraId="01C7B2AD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>Don’t just wait to celebrate the finish line—mark progress along the way. These can be:</w:t>
      </w:r>
    </w:p>
    <w:p w14:paraId="651E42E7" w14:textId="77777777" w:rsidR="00CC6C5F" w:rsidRPr="00CC6C5F" w:rsidRDefault="00CC6C5F" w:rsidP="00CC6C5F">
      <w:pPr>
        <w:numPr>
          <w:ilvl w:val="0"/>
          <w:numId w:val="26"/>
        </w:numPr>
        <w:spacing w:line="259" w:lineRule="auto"/>
        <w:rPr>
          <w:sz w:val="24"/>
        </w:rPr>
      </w:pPr>
      <w:r w:rsidRPr="00CC6C5F">
        <w:rPr>
          <w:sz w:val="24"/>
        </w:rPr>
        <w:t>Specific behaviors increasing or decreasing</w:t>
      </w:r>
    </w:p>
    <w:p w14:paraId="54F990A1" w14:textId="77777777" w:rsidR="00CC6C5F" w:rsidRPr="00CC6C5F" w:rsidRDefault="00CC6C5F" w:rsidP="00CC6C5F">
      <w:pPr>
        <w:numPr>
          <w:ilvl w:val="0"/>
          <w:numId w:val="26"/>
        </w:numPr>
        <w:spacing w:line="259" w:lineRule="auto"/>
        <w:rPr>
          <w:sz w:val="24"/>
        </w:rPr>
      </w:pPr>
      <w:r w:rsidRPr="00CC6C5F">
        <w:rPr>
          <w:sz w:val="24"/>
        </w:rPr>
        <w:t>A 1-year milestone</w:t>
      </w:r>
    </w:p>
    <w:p w14:paraId="052E52DF" w14:textId="77777777" w:rsidR="00CC6C5F" w:rsidRPr="00CC6C5F" w:rsidRDefault="00CC6C5F" w:rsidP="00CC6C5F">
      <w:pPr>
        <w:numPr>
          <w:ilvl w:val="0"/>
          <w:numId w:val="26"/>
        </w:numPr>
        <w:spacing w:line="259" w:lineRule="auto"/>
        <w:rPr>
          <w:sz w:val="24"/>
        </w:rPr>
      </w:pPr>
      <w:r w:rsidRPr="00CC6C5F">
        <w:rPr>
          <w:sz w:val="24"/>
        </w:rPr>
        <w:t>A 5-year preferred outcome</w:t>
      </w:r>
    </w:p>
    <w:p w14:paraId="5D2DFB71" w14:textId="77777777" w:rsidR="00CC6C5F" w:rsidRPr="00CC6C5F" w:rsidRDefault="00CC6C5F" w:rsidP="00CC6C5F">
      <w:pPr>
        <w:numPr>
          <w:ilvl w:val="0"/>
          <w:numId w:val="26"/>
        </w:numPr>
        <w:spacing w:line="259" w:lineRule="auto"/>
        <w:rPr>
          <w:sz w:val="24"/>
        </w:rPr>
      </w:pPr>
      <w:r w:rsidRPr="00CC6C5F">
        <w:rPr>
          <w:sz w:val="24"/>
        </w:rPr>
        <w:t>Cultural shifts or breakthroughs</w:t>
      </w:r>
    </w:p>
    <w:p w14:paraId="4814145D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>Think “Old Testament altars”—visible reminders of progress and God’s provision.</w:t>
      </w:r>
    </w:p>
    <w:p w14:paraId="455E065B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b/>
          <w:bCs/>
          <w:sz w:val="24"/>
        </w:rPr>
        <w:t>Action Step:</w:t>
      </w:r>
      <w:r w:rsidRPr="00CC6C5F">
        <w:rPr>
          <w:sz w:val="24"/>
        </w:rPr>
        <w:t xml:space="preserve"> Define 3 short-term “wins” to track and celebrate with your team.</w:t>
      </w:r>
    </w:p>
    <w:p w14:paraId="4326B157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pict w14:anchorId="6CD6D7BD">
          <v:rect id="_x0000_i1081" style="width:0;height:1.5pt" o:hralign="center" o:hrstd="t" o:hr="t" fillcolor="#a0a0a0" stroked="f"/>
        </w:pict>
      </w:r>
    </w:p>
    <w:p w14:paraId="3E6E401B" w14:textId="77777777" w:rsidR="00CC6C5F" w:rsidRPr="00CC6C5F" w:rsidRDefault="00CC6C5F" w:rsidP="00CC6C5F">
      <w:pPr>
        <w:spacing w:line="259" w:lineRule="auto"/>
        <w:ind w:left="0" w:firstLine="0"/>
        <w:rPr>
          <w:b/>
          <w:bCs/>
          <w:sz w:val="24"/>
        </w:rPr>
      </w:pPr>
      <w:r w:rsidRPr="00CC6C5F">
        <w:rPr>
          <w:b/>
          <w:bCs/>
          <w:sz w:val="24"/>
        </w:rPr>
        <w:t>5. Avoid Clarity Traps</w:t>
      </w:r>
    </w:p>
    <w:p w14:paraId="269E1C0F" w14:textId="77777777" w:rsidR="00CC6C5F" w:rsidRPr="00CC6C5F" w:rsidRDefault="00CC6C5F" w:rsidP="00CC6C5F">
      <w:pPr>
        <w:numPr>
          <w:ilvl w:val="0"/>
          <w:numId w:val="27"/>
        </w:numPr>
        <w:spacing w:line="259" w:lineRule="auto"/>
        <w:rPr>
          <w:sz w:val="24"/>
        </w:rPr>
      </w:pPr>
      <w:r w:rsidRPr="00CC6C5F">
        <w:rPr>
          <w:b/>
          <w:bCs/>
          <w:sz w:val="24"/>
        </w:rPr>
        <w:t>Don’t wait for perfect clarity</w:t>
      </w:r>
      <w:r w:rsidRPr="00CC6C5F">
        <w:rPr>
          <w:sz w:val="24"/>
        </w:rPr>
        <w:t xml:space="preserve"> before moving forward.</w:t>
      </w:r>
    </w:p>
    <w:p w14:paraId="1AA73388" w14:textId="77777777" w:rsidR="00CC6C5F" w:rsidRPr="00CC6C5F" w:rsidRDefault="00CC6C5F" w:rsidP="00CC6C5F">
      <w:pPr>
        <w:numPr>
          <w:ilvl w:val="0"/>
          <w:numId w:val="27"/>
        </w:numPr>
        <w:spacing w:line="259" w:lineRule="auto"/>
        <w:rPr>
          <w:sz w:val="24"/>
        </w:rPr>
      </w:pPr>
      <w:r w:rsidRPr="00CC6C5F">
        <w:rPr>
          <w:sz w:val="24"/>
        </w:rPr>
        <w:t>Start with a “good enough” plan, then adapt as needed.</w:t>
      </w:r>
    </w:p>
    <w:p w14:paraId="1B70B835" w14:textId="77777777" w:rsidR="00CC6C5F" w:rsidRPr="00CC6C5F" w:rsidRDefault="00CC6C5F" w:rsidP="00CC6C5F">
      <w:pPr>
        <w:numPr>
          <w:ilvl w:val="0"/>
          <w:numId w:val="27"/>
        </w:numPr>
        <w:spacing w:line="259" w:lineRule="auto"/>
        <w:rPr>
          <w:sz w:val="24"/>
        </w:rPr>
      </w:pPr>
      <w:r w:rsidRPr="00CC6C5F">
        <w:rPr>
          <w:sz w:val="24"/>
        </w:rPr>
        <w:t>Clarity creates momentum. Perfection creates paralysis.</w:t>
      </w:r>
    </w:p>
    <w:p w14:paraId="4E578DE3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sz w:val="24"/>
        </w:rPr>
        <w:t xml:space="preserve">“A good plan violently executed today is better than a perfect plan next week.” </w:t>
      </w:r>
      <w:proofErr w:type="gramStart"/>
      <w:r w:rsidRPr="00CC6C5F">
        <w:rPr>
          <w:sz w:val="24"/>
        </w:rPr>
        <w:t>— Gen. George</w:t>
      </w:r>
      <w:proofErr w:type="gramEnd"/>
      <w:r w:rsidRPr="00CC6C5F">
        <w:rPr>
          <w:sz w:val="24"/>
        </w:rPr>
        <w:t xml:space="preserve"> Patton</w:t>
      </w:r>
    </w:p>
    <w:p w14:paraId="0FEB25FE" w14:textId="77777777" w:rsidR="00CC6C5F" w:rsidRPr="00CC6C5F" w:rsidRDefault="00CC6C5F" w:rsidP="00CC6C5F">
      <w:pPr>
        <w:spacing w:line="259" w:lineRule="auto"/>
        <w:ind w:left="0" w:firstLine="0"/>
        <w:rPr>
          <w:sz w:val="24"/>
        </w:rPr>
      </w:pPr>
      <w:r w:rsidRPr="00CC6C5F">
        <w:rPr>
          <w:b/>
          <w:bCs/>
          <w:sz w:val="24"/>
        </w:rPr>
        <w:t>Action Step:</w:t>
      </w:r>
      <w:r w:rsidRPr="00CC6C5F">
        <w:rPr>
          <w:sz w:val="24"/>
        </w:rPr>
        <w:t xml:space="preserve"> Identify one area where you’ve delayed action for the sake of perfection. Move forward this week with a “good enough” next step.</w:t>
      </w:r>
    </w:p>
    <w:p w14:paraId="09A1E65E" w14:textId="5535BE0D" w:rsidR="00BA0075" w:rsidRPr="001230A8" w:rsidRDefault="00BA0075" w:rsidP="00E039BF">
      <w:pPr>
        <w:spacing w:line="259" w:lineRule="auto"/>
        <w:ind w:left="0" w:firstLine="0"/>
        <w:rPr>
          <w:sz w:val="24"/>
        </w:rPr>
      </w:pPr>
    </w:p>
    <w:sectPr w:rsidR="00BA0075" w:rsidRPr="001230A8">
      <w:headerReference w:type="default" r:id="rId8"/>
      <w:footerReference w:type="default" r:id="rId9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784C" w14:textId="77777777" w:rsidR="00DB3726" w:rsidRDefault="00DB3726" w:rsidP="00F06FDB">
      <w:pPr>
        <w:spacing w:after="0" w:line="240" w:lineRule="auto"/>
      </w:pPr>
      <w:r>
        <w:separator/>
      </w:r>
    </w:p>
  </w:endnote>
  <w:endnote w:type="continuationSeparator" w:id="0">
    <w:p w14:paraId="5268CA96" w14:textId="77777777" w:rsidR="00DB3726" w:rsidRDefault="00DB3726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2D58" w14:textId="2BD3A41F" w:rsidR="00CC6C5F" w:rsidRPr="00CC6C5F" w:rsidRDefault="001230A8">
    <w:pPr>
      <w:pStyle w:val="Footer"/>
      <w:rPr>
        <w:sz w:val="24"/>
      </w:rPr>
    </w:pPr>
    <w:r>
      <w:rPr>
        <w:sz w:val="24"/>
      </w:rPr>
      <w:t>NOTE: This guide was developed with the help of 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9DF2" w14:textId="77777777" w:rsidR="00DB3726" w:rsidRDefault="00DB3726" w:rsidP="00F06FDB">
      <w:pPr>
        <w:spacing w:after="0" w:line="240" w:lineRule="auto"/>
      </w:pPr>
      <w:r>
        <w:separator/>
      </w:r>
    </w:p>
  </w:footnote>
  <w:footnote w:type="continuationSeparator" w:id="0">
    <w:p w14:paraId="2D1588DF" w14:textId="77777777" w:rsidR="00DB3726" w:rsidRDefault="00DB3726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9245F41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A12"/>
    <w:multiLevelType w:val="multilevel"/>
    <w:tmpl w:val="3CD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01B91"/>
    <w:multiLevelType w:val="multilevel"/>
    <w:tmpl w:val="5FA6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A1C47"/>
    <w:multiLevelType w:val="multilevel"/>
    <w:tmpl w:val="100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04573"/>
    <w:multiLevelType w:val="multilevel"/>
    <w:tmpl w:val="2D06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E5941"/>
    <w:multiLevelType w:val="multilevel"/>
    <w:tmpl w:val="BC80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70294"/>
    <w:multiLevelType w:val="multilevel"/>
    <w:tmpl w:val="3EBC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95F93"/>
    <w:multiLevelType w:val="multilevel"/>
    <w:tmpl w:val="ADBA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670EE"/>
    <w:multiLevelType w:val="multilevel"/>
    <w:tmpl w:val="4EA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752841"/>
    <w:multiLevelType w:val="multilevel"/>
    <w:tmpl w:val="DDB8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FE6376"/>
    <w:multiLevelType w:val="multilevel"/>
    <w:tmpl w:val="F1DA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A0202"/>
    <w:multiLevelType w:val="multilevel"/>
    <w:tmpl w:val="54D4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8642E9"/>
    <w:multiLevelType w:val="multilevel"/>
    <w:tmpl w:val="52C0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654AF"/>
    <w:multiLevelType w:val="multilevel"/>
    <w:tmpl w:val="11C4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B021E"/>
    <w:multiLevelType w:val="multilevel"/>
    <w:tmpl w:val="B09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27E8A"/>
    <w:multiLevelType w:val="multilevel"/>
    <w:tmpl w:val="B1EC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C36B5"/>
    <w:multiLevelType w:val="multilevel"/>
    <w:tmpl w:val="DA36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E2AA6"/>
    <w:multiLevelType w:val="multilevel"/>
    <w:tmpl w:val="A1F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4638FB"/>
    <w:multiLevelType w:val="multilevel"/>
    <w:tmpl w:val="83C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A473D"/>
    <w:multiLevelType w:val="multilevel"/>
    <w:tmpl w:val="80A6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7E31C2"/>
    <w:multiLevelType w:val="multilevel"/>
    <w:tmpl w:val="4202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870BB2"/>
    <w:multiLevelType w:val="multilevel"/>
    <w:tmpl w:val="B692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C36FD0"/>
    <w:multiLevelType w:val="multilevel"/>
    <w:tmpl w:val="A1AC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790371"/>
    <w:multiLevelType w:val="multilevel"/>
    <w:tmpl w:val="5212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62549"/>
    <w:multiLevelType w:val="multilevel"/>
    <w:tmpl w:val="3F6A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89796B"/>
    <w:multiLevelType w:val="multilevel"/>
    <w:tmpl w:val="9EEE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5862AD"/>
    <w:multiLevelType w:val="multilevel"/>
    <w:tmpl w:val="A0E6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905858">
    <w:abstractNumId w:val="8"/>
  </w:num>
  <w:num w:numId="2" w16cid:durableId="908997034">
    <w:abstractNumId w:val="16"/>
  </w:num>
  <w:num w:numId="3" w16cid:durableId="611590998">
    <w:abstractNumId w:val="0"/>
  </w:num>
  <w:num w:numId="4" w16cid:durableId="592276945">
    <w:abstractNumId w:val="6"/>
  </w:num>
  <w:num w:numId="5" w16cid:durableId="936862424">
    <w:abstractNumId w:val="4"/>
  </w:num>
  <w:num w:numId="6" w16cid:durableId="1803839157">
    <w:abstractNumId w:val="17"/>
  </w:num>
  <w:num w:numId="7" w16cid:durableId="1446080085">
    <w:abstractNumId w:val="22"/>
  </w:num>
  <w:num w:numId="8" w16cid:durableId="1577473792">
    <w:abstractNumId w:val="1"/>
  </w:num>
  <w:num w:numId="9" w16cid:durableId="1809014235">
    <w:abstractNumId w:val="19"/>
  </w:num>
  <w:num w:numId="10" w16cid:durableId="1929658944">
    <w:abstractNumId w:val="24"/>
  </w:num>
  <w:num w:numId="11" w16cid:durableId="520776154">
    <w:abstractNumId w:val="26"/>
  </w:num>
  <w:num w:numId="12" w16cid:durableId="843669969">
    <w:abstractNumId w:val="9"/>
  </w:num>
  <w:num w:numId="13" w16cid:durableId="1486244171">
    <w:abstractNumId w:val="18"/>
  </w:num>
  <w:num w:numId="14" w16cid:durableId="501238486">
    <w:abstractNumId w:val="3"/>
  </w:num>
  <w:num w:numId="15" w16cid:durableId="1857650177">
    <w:abstractNumId w:val="14"/>
  </w:num>
  <w:num w:numId="16" w16cid:durableId="1351032651">
    <w:abstractNumId w:val="15"/>
  </w:num>
  <w:num w:numId="17" w16cid:durableId="1634485853">
    <w:abstractNumId w:val="11"/>
  </w:num>
  <w:num w:numId="18" w16cid:durableId="1948921628">
    <w:abstractNumId w:val="7"/>
  </w:num>
  <w:num w:numId="19" w16cid:durableId="1502623140">
    <w:abstractNumId w:val="25"/>
  </w:num>
  <w:num w:numId="20" w16cid:durableId="1529297538">
    <w:abstractNumId w:val="13"/>
  </w:num>
  <w:num w:numId="21" w16cid:durableId="1291279692">
    <w:abstractNumId w:val="2"/>
  </w:num>
  <w:num w:numId="22" w16cid:durableId="2041323792">
    <w:abstractNumId w:val="12"/>
  </w:num>
  <w:num w:numId="23" w16cid:durableId="1990667422">
    <w:abstractNumId w:val="20"/>
  </w:num>
  <w:num w:numId="24" w16cid:durableId="60296889">
    <w:abstractNumId w:val="23"/>
  </w:num>
  <w:num w:numId="25" w16cid:durableId="1853520940">
    <w:abstractNumId w:val="21"/>
  </w:num>
  <w:num w:numId="26" w16cid:durableId="816143210">
    <w:abstractNumId w:val="5"/>
  </w:num>
  <w:num w:numId="27" w16cid:durableId="83087079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71930"/>
    <w:rsid w:val="000C53BC"/>
    <w:rsid w:val="000D0282"/>
    <w:rsid w:val="000D499E"/>
    <w:rsid w:val="000E0488"/>
    <w:rsid w:val="001230A8"/>
    <w:rsid w:val="00152C17"/>
    <w:rsid w:val="001A2F85"/>
    <w:rsid w:val="001F7188"/>
    <w:rsid w:val="002A0D14"/>
    <w:rsid w:val="002A17C5"/>
    <w:rsid w:val="002C6980"/>
    <w:rsid w:val="002E66FE"/>
    <w:rsid w:val="003877CE"/>
    <w:rsid w:val="003B7F1D"/>
    <w:rsid w:val="003C0FF2"/>
    <w:rsid w:val="00415298"/>
    <w:rsid w:val="004300FE"/>
    <w:rsid w:val="00451701"/>
    <w:rsid w:val="00481F40"/>
    <w:rsid w:val="00496E00"/>
    <w:rsid w:val="00507C48"/>
    <w:rsid w:val="0051347E"/>
    <w:rsid w:val="00517346"/>
    <w:rsid w:val="00520DEF"/>
    <w:rsid w:val="005B2F54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2202"/>
    <w:rsid w:val="009A49CD"/>
    <w:rsid w:val="00A159F0"/>
    <w:rsid w:val="00A16B39"/>
    <w:rsid w:val="00A474CE"/>
    <w:rsid w:val="00A74883"/>
    <w:rsid w:val="00AA1A0D"/>
    <w:rsid w:val="00AD096C"/>
    <w:rsid w:val="00AF6038"/>
    <w:rsid w:val="00B27D75"/>
    <w:rsid w:val="00B86CCE"/>
    <w:rsid w:val="00BA0075"/>
    <w:rsid w:val="00BA5069"/>
    <w:rsid w:val="00BA7F09"/>
    <w:rsid w:val="00BE72A8"/>
    <w:rsid w:val="00C53E18"/>
    <w:rsid w:val="00C55A4C"/>
    <w:rsid w:val="00CC6C5F"/>
    <w:rsid w:val="00CD2C7D"/>
    <w:rsid w:val="00CF58A6"/>
    <w:rsid w:val="00D42074"/>
    <w:rsid w:val="00D81A9E"/>
    <w:rsid w:val="00DA6142"/>
    <w:rsid w:val="00DB3726"/>
    <w:rsid w:val="00DD35B4"/>
    <w:rsid w:val="00E039BF"/>
    <w:rsid w:val="00E241DE"/>
    <w:rsid w:val="00EB37FF"/>
    <w:rsid w:val="00EE3B84"/>
    <w:rsid w:val="00F06FDB"/>
    <w:rsid w:val="00F755E6"/>
    <w:rsid w:val="00F96B99"/>
    <w:rsid w:val="00FA1E95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6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6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8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4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3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7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4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5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7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2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09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9</cp:revision>
  <dcterms:created xsi:type="dcterms:W3CDTF">2025-08-05T20:23:00Z</dcterms:created>
  <dcterms:modified xsi:type="dcterms:W3CDTF">2025-08-07T18:07:00Z</dcterms:modified>
</cp:coreProperties>
</file>